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430B" w14:textId="20B8F51C" w:rsidR="005702A4" w:rsidRPr="00DF01AF" w:rsidRDefault="00DF01AF" w:rsidP="005702A4">
      <w:pPr>
        <w:spacing w:after="0" w:line="240" w:lineRule="auto"/>
        <w:ind w:left="993" w:hanging="993"/>
        <w:rPr>
          <w:rFonts w:ascii="TH SarabunPSK" w:eastAsia="Times New Roman" w:hAnsi="TH SarabunPSK" w:cs="TH SarabunPSK" w:hint="cs"/>
          <w:kern w:val="0"/>
          <w:sz w:val="36"/>
          <w:szCs w:val="36"/>
          <w14:ligatures w14:val="none"/>
        </w:rPr>
      </w:pPr>
      <w:r w:rsidRPr="00DF01AF">
        <w:rPr>
          <w:rFonts w:ascii="TH SarabunPSK" w:eastAsia="Times New Roman" w:hAnsi="TH SarabunPSK" w:cs="TH SarabunPSK" w:hint="cs"/>
          <w:b/>
          <w:bCs/>
          <w:kern w:val="0"/>
          <w:sz w:val="36"/>
          <w:szCs w:val="36"/>
          <w:cs/>
          <w14:ligatures w14:val="none"/>
        </w:rPr>
        <w:t>ขื่อ</w:t>
      </w:r>
      <w:r w:rsidRPr="00DF01AF">
        <w:rPr>
          <w:rFonts w:ascii="TH SarabunPSK" w:eastAsia="Times New Roman" w:hAnsi="TH SarabunPSK" w:cs="TH SarabunPSK"/>
          <w:b/>
          <w:bCs/>
          <w:kern w:val="0"/>
          <w:sz w:val="36"/>
          <w:szCs w:val="36"/>
          <w:cs/>
          <w14:ligatures w14:val="none"/>
        </w:rPr>
        <w:t>เรื่อง</w:t>
      </w:r>
      <w:r w:rsidRPr="00DF01AF">
        <w:rPr>
          <w:rFonts w:ascii="TH SarabunPSK" w:eastAsia="Times New Roman" w:hAnsi="TH SarabunPSK" w:cs="TH SarabunPSK"/>
          <w:kern w:val="0"/>
          <w:sz w:val="36"/>
          <w:szCs w:val="36"/>
          <w:cs/>
          <w14:ligatures w14:val="none"/>
        </w:rPr>
        <w:t xml:space="preserve">  </w:t>
      </w:r>
      <w:r w:rsidRPr="00DF01AF">
        <w:rPr>
          <w:rFonts w:ascii="TH SarabunPSK" w:eastAsia="Times New Roman" w:hAnsi="TH SarabunPSK" w:cs="TH SarabunPSK" w:hint="cs"/>
          <w:kern w:val="0"/>
          <w:sz w:val="36"/>
          <w:szCs w:val="36"/>
          <w:cs/>
          <w14:ligatures w14:val="none"/>
        </w:rPr>
        <w:t>การผลิตฟิล์มบริโภคได้จากแป้งข้าวเฉี้ยงพัทลุงผสมสารสกัดกานพลู เพื่อยืดอายุการเก็บรักษาผลิตภัณฑ์ปลา</w:t>
      </w:r>
      <w:r w:rsidR="005702A4">
        <w:rPr>
          <w:rFonts w:ascii="TH SarabunPSK" w:eastAsia="Times New Roman" w:hAnsi="TH SarabunPSK" w:cs="TH SarabunPSK" w:hint="cs"/>
          <w:kern w:val="0"/>
          <w:sz w:val="36"/>
          <w:szCs w:val="36"/>
          <w:cs/>
          <w14:ligatures w14:val="none"/>
        </w:rPr>
        <w:t>ดุกร้า</w:t>
      </w:r>
    </w:p>
    <w:p w14:paraId="337B27B6" w14:textId="77777777" w:rsidR="00DF01AF" w:rsidRPr="00DF01AF" w:rsidRDefault="00DF01AF" w:rsidP="00DF01AF">
      <w:pPr>
        <w:spacing w:after="0" w:line="240" w:lineRule="auto"/>
        <w:rPr>
          <w:rFonts w:ascii="TH SarabunPSK" w:eastAsia="Times New Roman" w:hAnsi="TH SarabunPSK" w:cs="TH SarabunPSK"/>
          <w:b/>
          <w:bCs/>
          <w:kern w:val="0"/>
          <w:sz w:val="16"/>
          <w:szCs w:val="16"/>
          <w14:ligatures w14:val="none"/>
        </w:rPr>
      </w:pPr>
    </w:p>
    <w:p w14:paraId="16AF4377" w14:textId="77777777" w:rsidR="00DF01AF" w:rsidRPr="00DF01AF" w:rsidRDefault="00DF01AF" w:rsidP="00DF01A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kern w:val="0"/>
          <w:sz w:val="36"/>
          <w:szCs w:val="36"/>
          <w14:ligatures w14:val="none"/>
        </w:rPr>
      </w:pPr>
      <w:r w:rsidRPr="00DF01AF">
        <w:rPr>
          <w:rFonts w:ascii="TH SarabunPSK" w:eastAsia="Cordia New" w:hAnsi="TH SarabunPSK" w:cs="TH SarabunPSK" w:hint="cs"/>
          <w:b/>
          <w:bCs/>
          <w:kern w:val="0"/>
          <w:sz w:val="36"/>
          <w:szCs w:val="36"/>
          <w:cs/>
          <w14:ligatures w14:val="none"/>
        </w:rPr>
        <w:t>ชื่อผู้จัดทำ</w:t>
      </w:r>
    </w:p>
    <w:p w14:paraId="5CBBF79B" w14:textId="77777777" w:rsidR="00DF01AF" w:rsidRPr="00DF01AF" w:rsidRDefault="00DF01AF" w:rsidP="00DF01AF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</w:pP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         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นา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งสาวแก้วตา         เอียดแก้ว</w:t>
      </w:r>
    </w:p>
    <w:p w14:paraId="3216EB2C" w14:textId="77777777" w:rsidR="00DF01AF" w:rsidRPr="00DF01AF" w:rsidRDefault="00DF01AF" w:rsidP="00DF01AF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</w:pP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        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 นางสาว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สุพิชกัญธิญา  สุขราช</w:t>
      </w:r>
    </w:p>
    <w:p w14:paraId="3448C61C" w14:textId="77777777" w:rsidR="00DF01AF" w:rsidRPr="00DF01AF" w:rsidRDefault="00DF01AF" w:rsidP="00DF01AF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         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นางสา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วศศินิภา        วาสนะ</w:t>
      </w:r>
    </w:p>
    <w:p w14:paraId="66E4F2D1" w14:textId="2BA06EC0" w:rsidR="00DF01AF" w:rsidRPr="00DF01AF" w:rsidRDefault="00DF01AF" w:rsidP="00DF01AF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         นางสาวขวัญฤดี         แก้วเ</w:t>
      </w:r>
      <w:r w:rsidR="005702A4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นตร</w:t>
      </w:r>
    </w:p>
    <w:p w14:paraId="7844232D" w14:textId="09874488" w:rsidR="00DF01AF" w:rsidRPr="00DF01AF" w:rsidRDefault="00DF01AF" w:rsidP="00DF01AF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         นางสาว</w:t>
      </w:r>
      <w:r w:rsidR="005702A4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เบญญาภา   ทองแก้ว</w:t>
      </w:r>
    </w:p>
    <w:p w14:paraId="69065AB9" w14:textId="77777777" w:rsidR="00DF01AF" w:rsidRPr="00DF01AF" w:rsidRDefault="00DF01AF" w:rsidP="00DF01AF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</w:p>
    <w:p w14:paraId="33D36245" w14:textId="77777777" w:rsidR="00DF01AF" w:rsidRPr="00DF01AF" w:rsidRDefault="00DF01AF" w:rsidP="00DF01AF">
      <w:pPr>
        <w:spacing w:after="0" w:line="240" w:lineRule="auto"/>
        <w:rPr>
          <w:rFonts w:ascii="TH SarabunPSK" w:eastAsia="Times New Roman" w:hAnsi="TH SarabunPSK" w:cs="TH SarabunPSK"/>
          <w:b/>
          <w:bCs/>
          <w:kern w:val="0"/>
          <w:sz w:val="36"/>
          <w:szCs w:val="36"/>
          <w:cs/>
          <w14:ligatures w14:val="none"/>
        </w:rPr>
      </w:pPr>
      <w:r w:rsidRPr="00DF01AF">
        <w:rPr>
          <w:rFonts w:ascii="TH SarabunPSK" w:eastAsia="Times New Roman" w:hAnsi="TH SarabunPSK" w:cs="TH SarabunPSK" w:hint="cs"/>
          <w:b/>
          <w:bCs/>
          <w:kern w:val="0"/>
          <w:sz w:val="36"/>
          <w:szCs w:val="36"/>
          <w:cs/>
          <w14:ligatures w14:val="none"/>
        </w:rPr>
        <w:t>ครูที่ปรึกษา</w:t>
      </w:r>
    </w:p>
    <w:p w14:paraId="4F6DBC98" w14:textId="77777777" w:rsidR="00DF01AF" w:rsidRPr="00DF01AF" w:rsidRDefault="00DF01AF" w:rsidP="00DF01AF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DF01AF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นางกอบพร        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  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 ศรีทิพยราษฎร์</w:t>
      </w:r>
    </w:p>
    <w:p w14:paraId="3FE8F0A8" w14:textId="77777777" w:rsidR="00DF01AF" w:rsidRPr="00DF01AF" w:rsidRDefault="00DF01AF" w:rsidP="00DF01AF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DF01AF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ab/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นางสาว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บุษยา         อาษาวิมลกิจ</w:t>
      </w:r>
    </w:p>
    <w:p w14:paraId="666523E9" w14:textId="77777777" w:rsidR="00DF01AF" w:rsidRPr="00DF01AF" w:rsidRDefault="00DF01AF" w:rsidP="00DF01AF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ab/>
        <w:t>นาง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ธัญญลักษณ์       แซ่ลิ่ม</w:t>
      </w:r>
    </w:p>
    <w:p w14:paraId="511F9B67" w14:textId="77777777" w:rsidR="00DF01AF" w:rsidRPr="00DF01AF" w:rsidRDefault="00DF01AF" w:rsidP="00DF01AF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ครูที่ปรึกษาพิเศษ</w:t>
      </w:r>
    </w:p>
    <w:p w14:paraId="44999EA0" w14:textId="77777777" w:rsidR="00DF01AF" w:rsidRPr="00DF01AF" w:rsidRDefault="00DF01AF" w:rsidP="00DF01AF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ab/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นางปรียา  ทองวงศ์</w:t>
      </w:r>
    </w:p>
    <w:p w14:paraId="546742A8" w14:textId="77777777" w:rsidR="00DF01AF" w:rsidRPr="00DF01AF" w:rsidRDefault="00DF01AF" w:rsidP="00DF01AF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ab/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นางสรณี  โยธารักษ์</w:t>
      </w:r>
    </w:p>
    <w:p w14:paraId="1874FB67" w14:textId="77777777" w:rsidR="00DF01AF" w:rsidRPr="00DF01AF" w:rsidRDefault="00DF01AF" w:rsidP="00DF01AF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DF01AF">
        <w:rPr>
          <w:rFonts w:ascii="TH SarabunPSK" w:eastAsia="Times New Roman" w:hAnsi="TH SarabunPSK" w:cs="TH SarabunPSK" w:hint="cs"/>
          <w:b/>
          <w:bCs/>
          <w:kern w:val="0"/>
          <w:sz w:val="36"/>
          <w:szCs w:val="36"/>
          <w:cs/>
          <w14:ligatures w14:val="none"/>
        </w:rPr>
        <w:t>ปีที่จัดทำ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  2566</w:t>
      </w:r>
    </w:p>
    <w:p w14:paraId="5ADD661F" w14:textId="77777777" w:rsidR="00DF01AF" w:rsidRPr="00DF01AF" w:rsidRDefault="00DF01AF" w:rsidP="00DF01AF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วิทยาลัยการอาชีพหลวงประธานราษฎร์นิกร</w:t>
      </w:r>
    </w:p>
    <w:p w14:paraId="7AA3ACF1" w14:textId="77777777" w:rsidR="00DF01AF" w:rsidRPr="00DF01AF" w:rsidRDefault="00DF01AF" w:rsidP="00DF01AF">
      <w:pPr>
        <w:spacing w:after="0" w:line="240" w:lineRule="auto"/>
        <w:jc w:val="thaiDistribute"/>
        <w:rPr>
          <w:rFonts w:ascii="Angsana New" w:eastAsia="Calibri" w:hAnsi="Angsana New" w:cs="Angsana New"/>
          <w:kern w:val="0"/>
          <w:sz w:val="32"/>
          <w:szCs w:val="32"/>
          <w14:ligatures w14:val="none"/>
        </w:rPr>
      </w:pPr>
      <w:r w:rsidRPr="00DF01AF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DF01AF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ab/>
      </w:r>
    </w:p>
    <w:p w14:paraId="742E9927" w14:textId="77777777" w:rsidR="00DF01AF" w:rsidRPr="00DF01AF" w:rsidRDefault="00DF01AF" w:rsidP="00DF01AF">
      <w:pPr>
        <w:spacing w:after="0" w:line="240" w:lineRule="auto"/>
        <w:ind w:left="2880" w:firstLine="720"/>
        <w:rPr>
          <w:rFonts w:ascii="TH SarabunIT๙" w:eastAsia="Calibri" w:hAnsi="TH SarabunIT๙" w:cs="TH SarabunIT๙"/>
          <w:b/>
          <w:bCs/>
          <w:kern w:val="0"/>
          <w:sz w:val="36"/>
          <w:szCs w:val="36"/>
          <w14:ligatures w14:val="none"/>
        </w:rPr>
      </w:pPr>
      <w:r w:rsidRPr="00DF01AF"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  <w:t>บทคัดย่อ</w:t>
      </w:r>
    </w:p>
    <w:p w14:paraId="3AB653E5" w14:textId="77777777" w:rsidR="00DF01AF" w:rsidRPr="00DF01AF" w:rsidRDefault="00DF01AF" w:rsidP="00DF01AF">
      <w:pPr>
        <w:spacing w:after="0" w:line="240" w:lineRule="auto"/>
        <w:ind w:left="2880" w:firstLine="720"/>
        <w:rPr>
          <w:rFonts w:ascii="TH SarabunIT๙" w:eastAsia="Calibri" w:hAnsi="TH SarabunIT๙" w:cs="TH SarabunIT๙"/>
          <w:kern w:val="0"/>
          <w:sz w:val="16"/>
          <w:szCs w:val="16"/>
          <w14:ligatures w14:val="none"/>
        </w:rPr>
      </w:pPr>
    </w:p>
    <w:p w14:paraId="7FBD533A" w14:textId="77777777" w:rsidR="00DF01AF" w:rsidRPr="00DF01AF" w:rsidRDefault="00DF01AF" w:rsidP="00DF01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การศึกษาโครงงานวิทยาศาสตร์ 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เรื่องการผลิตฟิล์มบริโภคได้จากแป้งข้าวเฉี้ยงพัทลุงผสมสารสกัดกานพลูเพื่อยืดอายุการเก็บรักษาปลาดุกร้า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มีวัตถุประสงค์เพื่อ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1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) 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ศึกษาความเข้มข้นของ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สารละลาย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แป้งข้าวเฉี้ยงพัทลุง 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ชนิด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และความเข้มข้นของ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พลาสติกไซเซอร์ต่อคุณสมบัติเชิงกล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(ค่าการต้านทานแรงดึงขาดและค่าการต้านทานแรงดึงยืด) 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>,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การซึมผ่านของแก๊ส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ออกซิเจน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และ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การซึมผ่านของไอน้ำ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ของฟิล์มบริโภคได้จากแป้งข้าวเฉี้ยงพัทลุง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 2) 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ศึกษาความเข้มข้นของสารสกัดจากกานพล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ู 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ต่อคุณสมบัติเชิงกล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(ค่าการต้านทานแรงดึงขาดและค่าการต้านทานแรงดึงยืด)  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>,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การซึมผ่านของ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แก๊สออกซิเจน และการซึมผ่านของ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ไอน้ำ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ของฟิล์มบริโภคได้จากแป้งข้าวเฉี้ยงพัทลุง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3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) 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เพื่อ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ศึกษาสภาวะการเก็บรักษาต่อ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อายุการเก็บรักษาผลิตภัณฑ์ปลา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ดุกร้า</w:t>
      </w:r>
    </w:p>
    <w:p w14:paraId="1D2ECC83" w14:textId="77777777" w:rsidR="00DF01AF" w:rsidRPr="00DF01AF" w:rsidRDefault="00DF01AF" w:rsidP="00DF01AF">
      <w:pPr>
        <w:spacing w:after="0" w:line="240" w:lineRule="auto"/>
        <w:jc w:val="thaiDistribute"/>
        <w:rPr>
          <w:rFonts w:ascii="TH SarabunPSK" w:eastAsia="Times New Roman" w:hAnsi="TH SarabunPSK" w:cs="TH SarabunPSK"/>
          <w:kern w:val="0"/>
          <w:sz w:val="16"/>
          <w:szCs w:val="16"/>
          <w14:ligatures w14:val="none"/>
        </w:rPr>
      </w:pPr>
      <w:r w:rsidRPr="00DF01AF">
        <w:rPr>
          <w:rFonts w:ascii="TH SarabunPSK" w:eastAsia="Times New Roman" w:hAnsi="TH SarabunPSK" w:cs="TH SarabunPSK"/>
          <w:color w:val="C0504D"/>
          <w:kern w:val="0"/>
          <w:sz w:val="32"/>
          <w:szCs w:val="32"/>
          <w14:ligatures w14:val="none"/>
        </w:rPr>
        <w:tab/>
      </w:r>
    </w:p>
    <w:p w14:paraId="27687B8F" w14:textId="77777777" w:rsidR="00DF01AF" w:rsidRPr="00DF01AF" w:rsidRDefault="00DF01AF" w:rsidP="00DF01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C0504D"/>
          <w:kern w:val="0"/>
          <w:sz w:val="32"/>
          <w:szCs w:val="32"/>
          <w14:ligatures w14:val="none"/>
        </w:rPr>
      </w:pP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การศึกษา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ความเข้มข้นของ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สารละลาย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แป้งข้าวเฉี้ยงพัทลุง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ชนิด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และความเข้มข้นของ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พลาสติกไซเซอร์ต่อคุณสมบัติเชิงกล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(ค่าการต้านทานแรงดึงขาดและค่าการต้านทานแรงดึงยืด) 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>,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คุณสมบัติการซึมผ่านของไอน้ำ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และการซึมผ่านของ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ก๊าซออกซิเจนของฟิล์มบริโภคได้จากแป้งข้าวเฉี้ยงพัทลุง</w:t>
      </w:r>
    </w:p>
    <w:p w14:paraId="6E58D8BD" w14:textId="77777777" w:rsidR="00DF01AF" w:rsidRPr="00DF01AF" w:rsidRDefault="00DF01AF" w:rsidP="00DF01AF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C0504D"/>
          <w:kern w:val="0"/>
          <w:sz w:val="16"/>
          <w:szCs w:val="16"/>
          <w14:ligatures w14:val="none"/>
        </w:rPr>
      </w:pPr>
    </w:p>
    <w:p w14:paraId="617FC8EA" w14:textId="77777777" w:rsidR="00DF01AF" w:rsidRPr="00DF01AF" w:rsidRDefault="00DF01AF" w:rsidP="00DF01A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ความเข้มข้นของ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สารละลาย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แป้งข้าวเฉี้ยงพัทลุง</w:t>
      </w:r>
      <w:r w:rsidRPr="00DF01AF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ที่ระดับ 1.5</w:t>
      </w:r>
      <w:r w:rsidRPr="00DF01AF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% </w:t>
      </w:r>
      <w:r w:rsidRPr="00DF01AF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และความเข้มข้นของ        กลีเซอรอลที่ระดับ 20</w:t>
      </w:r>
      <w:r w:rsidRPr="00DF01AF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% </w:t>
      </w:r>
      <w:r w:rsidRPr="00DF01AF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จะทำให้ฟิล์มบริโภคได้จากแป้งข้าวเฉี้ยงพัทลุงมีค่าเชิงกลดีที่สุด โดยมีค่า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ต้านทานแรงดึง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ขาดเท่ากับ</w:t>
      </w:r>
      <w:r w:rsidRPr="00DF01AF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DF01AF">
        <w:rPr>
          <w:rFonts w:ascii="TH SarabunPSK" w:eastAsia="Calibri" w:hAnsi="TH SarabunPSK" w:cs="TH SarabunPSK" w:hint="cs"/>
          <w:color w:val="000000"/>
          <w:kern w:val="0"/>
          <w:sz w:val="30"/>
          <w:szCs w:val="30"/>
          <w:cs/>
          <w14:ligatures w14:val="none"/>
        </w:rPr>
        <w:t>26.16</w:t>
      </w:r>
      <w:r w:rsidRPr="00DF01AF">
        <w:rPr>
          <w:rFonts w:ascii="TH SarabunPSK" w:eastAsia="Calibri" w:hAnsi="TH SarabunPSK" w:cs="TH SarabunPSK"/>
          <w:color w:val="000000"/>
          <w:kern w:val="0"/>
          <w:sz w:val="30"/>
          <w:szCs w:val="30"/>
          <w:vertAlign w:val="superscript"/>
          <w14:ligatures w14:val="none"/>
        </w:rPr>
        <w:t xml:space="preserve"> 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(นิวตันเมตร/กรัม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>)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ค่าต้านทานแรงดึงยื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ดเท่ากับ  </w:t>
      </w:r>
      <w:r w:rsidRPr="00DF01AF">
        <w:rPr>
          <w:rFonts w:ascii="TH SarabunPSK" w:eastAsia="Calibri" w:hAnsi="TH SarabunPSK" w:cs="TH SarabunPSK" w:hint="cs"/>
          <w:color w:val="000000"/>
          <w:kern w:val="0"/>
          <w:sz w:val="30"/>
          <w:szCs w:val="30"/>
          <w:cs/>
          <w14:ligatures w14:val="none"/>
        </w:rPr>
        <w:t>52.30</w:t>
      </w:r>
      <w:r w:rsidRPr="00DF01AF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%</w:t>
      </w:r>
      <w:r w:rsidRPr="00DF01AF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 </w:t>
      </w:r>
      <w:r w:rsidRPr="00DF01AF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>ค่าการซึมผ่านแก๊สออกซิเจน</w:t>
      </w:r>
      <w:r w:rsidRPr="00DF01AF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เท่ากับ 1.10 </w:t>
      </w:r>
      <w:r w:rsidRPr="00DF01AF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ลบ.ซม.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* ไมโครเมตร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./ตร.ม วันกิโลปาสคาล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 และ</w:t>
      </w:r>
      <w:r w:rsidRPr="00DF01AF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การซึมผ่านของไอน้ำ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มีค่าเท่ากับ </w:t>
      </w:r>
      <w:r w:rsidRPr="00DF01AF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1.52  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กรัม/</w:t>
      </w:r>
      <w:r w:rsidRPr="00DF01AF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ตร.ม</w:t>
      </w:r>
      <w:r w:rsidRPr="00DF01AF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>/</w:t>
      </w:r>
      <w:r w:rsidRPr="00DF01AF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วัน</w:t>
      </w:r>
      <w:r w:rsidRPr="00DF01AF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>/</w:t>
      </w:r>
      <w:r w:rsidRPr="00DF01AF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กิโลปาสคาล</w:t>
      </w:r>
    </w:p>
    <w:p w14:paraId="7E4B9564" w14:textId="77777777" w:rsidR="00DF01AF" w:rsidRPr="00DF01AF" w:rsidRDefault="00DF01AF" w:rsidP="00DF01A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</w:p>
    <w:p w14:paraId="34AF1C1C" w14:textId="77777777" w:rsidR="00DF01AF" w:rsidRPr="00DF01AF" w:rsidRDefault="00DF01AF" w:rsidP="00DF01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</w:pP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การศึกษา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ความเข้มข้นของสารสกัดจากกานพลู 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ต่อคุณสมบัติเชิงกล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(ค่าการต้านทานดึง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ขาดและค่าการต้านทานแรงดึงยืด)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 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คุณสมบัติการซึมผ่านของแก๊สออกซิเจน และการการซึมผ่านของไอน้ำ ของฟิล์มบริโภคได้จากแป้งข้าวเฉี้ยงพัทลุง</w:t>
      </w:r>
      <w:r w:rsidRPr="00DF01AF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</w:p>
    <w:p w14:paraId="3CD61E89" w14:textId="77777777" w:rsidR="00DF01AF" w:rsidRPr="00DF01AF" w:rsidRDefault="00DF01AF" w:rsidP="00DF01A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ความเข้มข้นของ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สารสกัดกานพลู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ที่ระดับ  100  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ppm.  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จะทำให้แผ่นฟิล์มบริโภคได้จากแป้งข้าวเฉี้ยงพัทลุง  มีค่าเชิงกลดีที่สุด  โดยมีค่า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ต้านทานแรงดึง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ขาดเท่ากับ  32.21  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นิวตันเมตร/กรัม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>,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ค่าการต้านทานแรงดึงยืดเท่ากับ 51.33 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>%</w:t>
      </w:r>
      <w:r w:rsidRPr="00DF01AF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ค่าการซึมแก๊สออกซิเจนเท่ากับ 1..24 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ลบ.ซม.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* ไมโครเมตร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./ตร.ม วันกิโลปาสคาล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>,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ผ่านไอน้ำเท่ากับ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>1.05</w:t>
      </w:r>
      <w:r w:rsidRPr="00DF01AF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กรัม/</w:t>
      </w:r>
      <w:r w:rsidRPr="00DF01AF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ตร.ม</w:t>
      </w:r>
      <w:r w:rsidRPr="00DF01AF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>/</w:t>
      </w:r>
      <w:r w:rsidRPr="00DF01AF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วัน กิโลปาสคาล</w:t>
      </w:r>
    </w:p>
    <w:p w14:paraId="7D5E48BB" w14:textId="77777777" w:rsidR="00DF01AF" w:rsidRPr="00DF01AF" w:rsidRDefault="00DF01AF" w:rsidP="00DF01AF">
      <w:pPr>
        <w:spacing w:after="0" w:line="240" w:lineRule="auto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</w:pP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การ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ศึกษาค้นคว้า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ที่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 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3 การศึกษาสภาวะการเก็บรักษา ต่อ </w:t>
      </w:r>
      <w:r w:rsidRPr="00DF01AF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อายุการเก็บรักษา</w:t>
      </w: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ผลิตภัณฑ์ปลาดุกร้า</w:t>
      </w:r>
    </w:p>
    <w:p w14:paraId="25191B68" w14:textId="77777777" w:rsidR="00DF01AF" w:rsidRPr="00DF01AF" w:rsidRDefault="00DF01AF" w:rsidP="00DF01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DF01AF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การเก็บรักษาปลาดุกร้าในสภาวะการบรรจุในถุงโพลีเอทิลีน  มีอายุการเก็บรักษา  30  วัน ส่วนการเก็บรักษาปลาดุกร้าในสภาวะหุ้มด้วยฟิล์มบริโภคได้จากแป้งข้าวเฉี้ยงพัทลุงผสมสารสกัดกานพลู  มีอายุการเก็บรักษา  60  วัน</w:t>
      </w:r>
    </w:p>
    <w:p w14:paraId="4F3D26CB" w14:textId="77777777" w:rsidR="00DF01AF" w:rsidRPr="00DF01AF" w:rsidRDefault="00DF01AF" w:rsidP="00DF01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kern w:val="0"/>
          <w:sz w:val="16"/>
          <w:szCs w:val="16"/>
          <w14:ligatures w14:val="none"/>
        </w:rPr>
      </w:pPr>
    </w:p>
    <w:p w14:paraId="7806148E" w14:textId="77777777" w:rsidR="00DF01AF" w:rsidRPr="00DF01AF" w:rsidRDefault="00DF01AF" w:rsidP="00DF01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kern w:val="0"/>
          <w:sz w:val="16"/>
          <w:szCs w:val="16"/>
          <w14:ligatures w14:val="none"/>
        </w:rPr>
      </w:pPr>
    </w:p>
    <w:p w14:paraId="1C4F917C" w14:textId="77777777" w:rsidR="00DF01AF" w:rsidRPr="00DF01AF" w:rsidRDefault="00DF01AF" w:rsidP="00DF01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kern w:val="0"/>
          <w:sz w:val="16"/>
          <w:szCs w:val="16"/>
          <w14:ligatures w14:val="none"/>
        </w:rPr>
      </w:pPr>
    </w:p>
    <w:p w14:paraId="338D0C4D" w14:textId="77777777" w:rsidR="00DF01AF" w:rsidRPr="00DF01AF" w:rsidRDefault="00DF01AF" w:rsidP="00DF01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kern w:val="0"/>
          <w:sz w:val="16"/>
          <w:szCs w:val="16"/>
          <w14:ligatures w14:val="none"/>
        </w:rPr>
      </w:pPr>
    </w:p>
    <w:p w14:paraId="451DC009" w14:textId="77777777" w:rsidR="00DF01AF" w:rsidRPr="00DF01AF" w:rsidRDefault="00DF01AF" w:rsidP="00DF01AF">
      <w:pPr>
        <w:spacing w:after="200" w:line="276" w:lineRule="auto"/>
        <w:jc w:val="center"/>
        <w:rPr>
          <w:rFonts w:ascii="TH SarabunPSK" w:eastAsia="Times New Roman" w:hAnsi="TH SarabunPSK" w:cs="TH SarabunPSK"/>
          <w:kern w:val="0"/>
          <w:sz w:val="48"/>
          <w:szCs w:val="48"/>
          <w14:ligatures w14:val="none"/>
        </w:rPr>
      </w:pPr>
    </w:p>
    <w:p w14:paraId="215CFFD9" w14:textId="77777777" w:rsidR="00DF01AF" w:rsidRPr="00DF01AF" w:rsidRDefault="00DF01AF" w:rsidP="00DF01AF">
      <w:pPr>
        <w:spacing w:after="200" w:line="276" w:lineRule="auto"/>
        <w:jc w:val="center"/>
        <w:rPr>
          <w:rFonts w:ascii="TH SarabunPSK" w:eastAsia="Times New Roman" w:hAnsi="TH SarabunPSK" w:cs="TH SarabunPSK"/>
          <w:kern w:val="0"/>
          <w:sz w:val="48"/>
          <w:szCs w:val="48"/>
          <w14:ligatures w14:val="none"/>
        </w:rPr>
      </w:pPr>
    </w:p>
    <w:p w14:paraId="07CFF4DD" w14:textId="77777777" w:rsidR="00DF01AF" w:rsidRPr="00DF01AF" w:rsidRDefault="00DF01AF" w:rsidP="00DF01AF">
      <w:pPr>
        <w:spacing w:after="200" w:line="276" w:lineRule="auto"/>
        <w:jc w:val="center"/>
        <w:rPr>
          <w:rFonts w:ascii="TH SarabunPSK" w:eastAsia="Times New Roman" w:hAnsi="TH SarabunPSK" w:cs="TH SarabunPSK"/>
          <w:kern w:val="0"/>
          <w:sz w:val="48"/>
          <w:szCs w:val="48"/>
          <w14:ligatures w14:val="none"/>
        </w:rPr>
      </w:pPr>
    </w:p>
    <w:p w14:paraId="40B120C2" w14:textId="77777777" w:rsidR="009455A2" w:rsidRPr="00DF01AF" w:rsidRDefault="009455A2"/>
    <w:sectPr w:rsidR="009455A2" w:rsidRPr="00DF0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AF"/>
    <w:rsid w:val="00426BA9"/>
    <w:rsid w:val="005702A4"/>
    <w:rsid w:val="009455A2"/>
    <w:rsid w:val="00D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E703"/>
  <w15:chartTrackingRefBased/>
  <w15:docId w15:val="{4C29D969-262C-4A77-8EEA-F7DC74B8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กอบพร ศรีทิพยราษฎร์</dc:creator>
  <cp:keywords/>
  <dc:description/>
  <cp:lastModifiedBy>กอบพร ศรีทิพยราษฎร์</cp:lastModifiedBy>
  <cp:revision>2</cp:revision>
  <cp:lastPrinted>2023-06-26T04:28:00Z</cp:lastPrinted>
  <dcterms:created xsi:type="dcterms:W3CDTF">2023-06-26T04:23:00Z</dcterms:created>
  <dcterms:modified xsi:type="dcterms:W3CDTF">2023-06-26T04:36:00Z</dcterms:modified>
</cp:coreProperties>
</file>